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29AF858F" w:rsidR="008571B5" w:rsidRPr="008A227A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pl-PL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FA121D" w:rsidRPr="008A227A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pl-PL"/>
        </w:rPr>
        <w:t>MAG</w:t>
      </w:r>
      <w:r w:rsidR="00EA5B49" w:rsidRPr="008A227A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pl-PL"/>
        </w:rPr>
        <w:t>UNIT-2500</w:t>
      </w:r>
      <w:r w:rsidR="00BB0315" w:rsidRPr="008A227A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pl-PL"/>
        </w:rPr>
        <w:t xml:space="preserve"> </w:t>
      </w:r>
      <w:r w:rsidR="007F7140" w:rsidRPr="008A227A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pl-PL"/>
        </w:rPr>
        <w:br/>
      </w:r>
      <w:r w:rsidR="003512CB" w:rsidRPr="008A227A">
        <w:rPr>
          <w:rFonts w:cstheme="minorHAnsi"/>
          <w:b/>
          <w:bCs/>
          <w:color w:val="EB8215"/>
          <w:sz w:val="28"/>
          <w:szCs w:val="28"/>
          <w:lang w:val="pl-PL"/>
        </w:rPr>
        <w:t>ZESTAW Z MAGNESEM I PŁYTKĄ MOC</w:t>
      </w:r>
      <w:r w:rsidR="003512CB">
        <w:rPr>
          <w:rFonts w:cstheme="minorHAnsi"/>
          <w:b/>
          <w:bCs/>
          <w:color w:val="EB8215"/>
          <w:sz w:val="28"/>
          <w:szCs w:val="28"/>
          <w:lang w:val="pl-PL"/>
        </w:rPr>
        <w:t>UJĄCĄ</w:t>
      </w:r>
      <w:r w:rsidR="003512CB" w:rsidRPr="008A227A">
        <w:rPr>
          <w:rFonts w:cstheme="minorHAnsi"/>
          <w:b/>
          <w:bCs/>
          <w:color w:val="EB8215"/>
          <w:sz w:val="28"/>
          <w:szCs w:val="28"/>
          <w:lang w:val="pl-PL"/>
        </w:rPr>
        <w:t xml:space="preserve"> DLA PROFILI N-LINII- (B LUB S) -MAG</w:t>
      </w:r>
    </w:p>
    <w:p w14:paraId="03862154" w14:textId="77777777" w:rsidR="007F7140" w:rsidRPr="008A227A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pl-PL"/>
        </w:rPr>
      </w:pPr>
    </w:p>
    <w:p w14:paraId="7705F1DD" w14:textId="77777777" w:rsidR="003512CB" w:rsidRPr="008A227A" w:rsidRDefault="003512CB" w:rsidP="00332256">
      <w:pPr>
        <w:spacing w:after="0" w:line="240" w:lineRule="auto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</w:pPr>
      <w:r w:rsidRPr="008A227A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  <w:t>SPECYFIKACJA</w:t>
      </w:r>
    </w:p>
    <w:p w14:paraId="2BDA18CC" w14:textId="77777777" w:rsidR="008A227A" w:rsidRPr="008A227A" w:rsidRDefault="003512CB" w:rsidP="008A227A">
      <w:pPr>
        <w:pStyle w:val="Bullets"/>
        <w:rPr>
          <w:rFonts w:ascii="Calibri" w:hAnsi="Calibri" w:cs="Calibri"/>
          <w:lang w:val="pl-PL"/>
        </w:rPr>
      </w:pPr>
      <w:r w:rsidRPr="008A227A">
        <w:rPr>
          <w:rFonts w:ascii="Calibri" w:hAnsi="Calibri" w:cs="Calibri"/>
          <w:lang w:val="pl-PL"/>
        </w:rPr>
        <w:t xml:space="preserve">Zestaw elektromagnetyczny powinien zawierać blokadę elektromagnetyczną i płytę </w:t>
      </w:r>
      <w:r w:rsidR="00A32E05" w:rsidRPr="008A227A">
        <w:rPr>
          <w:rFonts w:ascii="Calibri" w:hAnsi="Calibri" w:cs="Calibri"/>
          <w:lang w:val="pl-PL"/>
        </w:rPr>
        <w:t>mocującą</w:t>
      </w:r>
      <w:r w:rsidRPr="008A227A">
        <w:rPr>
          <w:rFonts w:ascii="Calibri" w:hAnsi="Calibri" w:cs="Calibri"/>
          <w:lang w:val="pl-PL"/>
        </w:rPr>
        <w:t xml:space="preserve"> wraz z niezbędnymi łącznikami do łączenia z profilami wykończeniowymi.</w:t>
      </w:r>
    </w:p>
    <w:p w14:paraId="2E86782A" w14:textId="77777777" w:rsidR="008A227A" w:rsidRPr="008A227A" w:rsidRDefault="003512CB" w:rsidP="008A227A">
      <w:pPr>
        <w:pStyle w:val="Bullets"/>
        <w:rPr>
          <w:rFonts w:ascii="Calibri" w:hAnsi="Calibri" w:cs="Calibri"/>
          <w:lang w:val="pl-PL"/>
        </w:rPr>
      </w:pPr>
      <w:r w:rsidRPr="008A227A">
        <w:rPr>
          <w:rFonts w:ascii="Calibri" w:hAnsi="Calibri" w:cs="Calibri"/>
          <w:lang w:val="pl-PL"/>
        </w:rPr>
        <w:t>Blokada elektromagnetyczna gwarantuje doskonałe otwieranie dzięki systemowi anty-szczątkowego magnes</w:t>
      </w:r>
      <w:r w:rsidR="00A32E05" w:rsidRPr="008A227A">
        <w:rPr>
          <w:rFonts w:ascii="Calibri" w:hAnsi="Calibri" w:cs="Calibri"/>
          <w:lang w:val="pl-PL"/>
        </w:rPr>
        <w:t>owania</w:t>
      </w:r>
      <w:r w:rsidRPr="008A227A">
        <w:rPr>
          <w:rFonts w:ascii="Calibri" w:hAnsi="Calibri" w:cs="Calibri"/>
          <w:lang w:val="pl-PL"/>
        </w:rPr>
        <w:t>.</w:t>
      </w:r>
    </w:p>
    <w:p w14:paraId="47729A07" w14:textId="77777777" w:rsidR="008A227A" w:rsidRPr="008A227A" w:rsidRDefault="003512CB" w:rsidP="008A227A">
      <w:pPr>
        <w:pStyle w:val="Bullets"/>
        <w:rPr>
          <w:rFonts w:ascii="Calibri" w:hAnsi="Calibri" w:cs="Calibri"/>
          <w:lang w:val="pl-PL"/>
        </w:rPr>
      </w:pPr>
      <w:r w:rsidRPr="008A227A">
        <w:rPr>
          <w:rFonts w:ascii="Calibri" w:hAnsi="Calibri" w:cs="Calibri"/>
          <w:lang w:val="pl-PL"/>
        </w:rPr>
        <w:t>Zestaw elektromagnetyczny powinien być zaprojektowany i wyprodukowany w Europie lub w Stanach Zjednoczonych.</w:t>
      </w:r>
    </w:p>
    <w:p w14:paraId="6C1D8BDB" w14:textId="77777777" w:rsidR="008A227A" w:rsidRPr="008A227A" w:rsidRDefault="003512CB" w:rsidP="008A227A">
      <w:pPr>
        <w:pStyle w:val="Bullets"/>
        <w:rPr>
          <w:rFonts w:ascii="Calibri" w:hAnsi="Calibri" w:cs="Calibri"/>
          <w:lang w:val="pl-PL"/>
        </w:rPr>
      </w:pPr>
      <w:r w:rsidRPr="008A227A">
        <w:rPr>
          <w:rFonts w:ascii="Calibri" w:hAnsi="Calibri" w:cs="Calibri"/>
          <w:lang w:val="pl-PL"/>
        </w:rPr>
        <w:t>Zestaw elektromagnetyczny wymaga prądu o natężeniu 460 mA / 12 V lub 230 mA / 24 V.</w:t>
      </w:r>
    </w:p>
    <w:p w14:paraId="7C5222F1" w14:textId="181EAE9D" w:rsidR="003512CB" w:rsidRPr="008A227A" w:rsidRDefault="003512CB" w:rsidP="008A227A">
      <w:pPr>
        <w:pStyle w:val="Bullets"/>
        <w:rPr>
          <w:rFonts w:ascii="Calibri" w:hAnsi="Calibri" w:cs="Calibri"/>
          <w:lang w:val="pl-PL"/>
        </w:rPr>
      </w:pPr>
      <w:r w:rsidRPr="008A227A">
        <w:rPr>
          <w:rFonts w:ascii="Calibri" w:hAnsi="Calibri" w:cs="Calibri"/>
          <w:lang w:val="pl-PL"/>
        </w:rPr>
        <w:t>Zestaw elektromagnetyczny wymaga napięcia 12 V / 24 V DC.</w:t>
      </w:r>
    </w:p>
    <w:p w14:paraId="079C4757" w14:textId="78B2BEE4" w:rsidR="003512CB" w:rsidRPr="008A227A" w:rsidRDefault="003512CB" w:rsidP="00332256">
      <w:pPr>
        <w:spacing w:after="0" w:line="240" w:lineRule="auto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</w:pPr>
      <w:r>
        <w:rPr>
          <w:lang w:val="pl-PL"/>
        </w:rPr>
        <w:br/>
      </w:r>
      <w:r w:rsidRPr="008A227A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  <w:t>WYDAJNOŚĆ</w:t>
      </w:r>
    </w:p>
    <w:p w14:paraId="7590732C" w14:textId="77777777" w:rsidR="008A227A" w:rsidRDefault="003512CB" w:rsidP="008A227A">
      <w:pPr>
        <w:pStyle w:val="Bullets"/>
        <w:rPr>
          <w:rFonts w:ascii="Calibri" w:hAnsi="Calibri" w:cs="Calibri"/>
          <w:lang w:val="pl-PL"/>
        </w:rPr>
      </w:pPr>
      <w:r w:rsidRPr="008A227A">
        <w:rPr>
          <w:rFonts w:ascii="Calibri" w:hAnsi="Calibri" w:cs="Calibri"/>
          <w:lang w:val="pl-PL"/>
        </w:rPr>
        <w:t xml:space="preserve">Zestaw elektromagnetyczny powinien zostać przetestowany pod kątem gwarantowanej siły </w:t>
      </w:r>
      <w:r w:rsidR="00600F27">
        <w:rPr>
          <w:rFonts w:ascii="Calibri" w:hAnsi="Calibri" w:cs="Calibri"/>
          <w:lang w:val="pl-PL"/>
        </w:rPr>
        <w:t xml:space="preserve">zwierania </w:t>
      </w:r>
      <w:r w:rsidRPr="008A227A">
        <w:rPr>
          <w:rFonts w:ascii="Calibri" w:hAnsi="Calibri" w:cs="Calibri"/>
          <w:lang w:val="pl-PL"/>
        </w:rPr>
        <w:t>250 kg.</w:t>
      </w:r>
    </w:p>
    <w:p w14:paraId="58FFC5B4" w14:textId="77777777" w:rsidR="008A227A" w:rsidRDefault="003512CB" w:rsidP="008A227A">
      <w:pPr>
        <w:pStyle w:val="Bullets"/>
        <w:rPr>
          <w:rFonts w:ascii="Calibri" w:hAnsi="Calibri" w:cs="Calibri"/>
          <w:lang w:val="pl-PL"/>
        </w:rPr>
      </w:pPr>
      <w:r w:rsidRPr="008A227A">
        <w:rPr>
          <w:rFonts w:ascii="Calibri" w:hAnsi="Calibri" w:cs="Calibri"/>
          <w:lang w:val="pl-PL"/>
        </w:rPr>
        <w:t>Zestaw elektromagnetyczny powinien być wykonany specjalnie do użytku na zewnątrz i jest odporny na ekstremalne warunki pogodowe.</w:t>
      </w:r>
    </w:p>
    <w:p w14:paraId="48612695" w14:textId="77777777" w:rsidR="008A227A" w:rsidRDefault="003512CB" w:rsidP="008A227A">
      <w:pPr>
        <w:pStyle w:val="Bullets"/>
        <w:rPr>
          <w:rFonts w:ascii="Calibri" w:hAnsi="Calibri" w:cs="Calibri"/>
          <w:lang w:val="pl-PL"/>
        </w:rPr>
      </w:pPr>
      <w:r w:rsidRPr="008A227A">
        <w:rPr>
          <w:rFonts w:ascii="Calibri" w:hAnsi="Calibri" w:cs="Calibri"/>
          <w:lang w:val="pl-PL"/>
        </w:rPr>
        <w:t>Zestaw elektromagnetyczny powinien mieć specjalną dwuwarstwową powłokę ochronną opracowaną do użytku na zewnątrz.</w:t>
      </w:r>
    </w:p>
    <w:p w14:paraId="3DC6876B" w14:textId="77777777" w:rsidR="008A227A" w:rsidRDefault="003512CB" w:rsidP="008A227A">
      <w:pPr>
        <w:pStyle w:val="Bullets"/>
        <w:rPr>
          <w:rFonts w:ascii="Calibri" w:hAnsi="Calibri" w:cs="Calibri"/>
          <w:lang w:val="pl-PL"/>
        </w:rPr>
      </w:pPr>
      <w:r w:rsidRPr="008A227A">
        <w:rPr>
          <w:rFonts w:ascii="Calibri" w:hAnsi="Calibri" w:cs="Calibri"/>
          <w:lang w:val="pl-PL"/>
        </w:rPr>
        <w:t>Zestaw elektromagnetyczny nie wymaga konserwacji.</w:t>
      </w:r>
    </w:p>
    <w:p w14:paraId="481079DC" w14:textId="77777777" w:rsidR="008A227A" w:rsidRDefault="003512CB" w:rsidP="008A227A">
      <w:pPr>
        <w:pStyle w:val="Bullets"/>
        <w:rPr>
          <w:rFonts w:ascii="Calibri" w:hAnsi="Calibri" w:cs="Calibri"/>
          <w:lang w:val="pl-PL"/>
        </w:rPr>
      </w:pPr>
      <w:r w:rsidRPr="008A227A">
        <w:rPr>
          <w:rFonts w:ascii="Calibri" w:hAnsi="Calibri" w:cs="Calibri"/>
          <w:lang w:val="pl-PL"/>
        </w:rPr>
        <w:t>Zestaw elektromagnetyczny został przetestowany pod kątem 500 000</w:t>
      </w:r>
      <w:r w:rsidR="00600F27" w:rsidRPr="008A227A">
        <w:rPr>
          <w:rFonts w:ascii="Calibri" w:hAnsi="Calibri" w:cs="Calibri"/>
          <w:lang w:val="pl-PL"/>
        </w:rPr>
        <w:t xml:space="preserve"> cykli pracy</w:t>
      </w:r>
      <w:r w:rsidRPr="008A227A">
        <w:rPr>
          <w:rFonts w:ascii="Calibri" w:hAnsi="Calibri" w:cs="Calibri"/>
          <w:lang w:val="pl-PL"/>
        </w:rPr>
        <w:t>.</w:t>
      </w:r>
    </w:p>
    <w:p w14:paraId="3AA95334" w14:textId="083082A4" w:rsidR="00600F27" w:rsidRPr="008A227A" w:rsidRDefault="003512CB" w:rsidP="008A227A">
      <w:pPr>
        <w:pStyle w:val="Bullets"/>
        <w:rPr>
          <w:rFonts w:ascii="Calibri" w:hAnsi="Calibri" w:cs="Calibri"/>
          <w:lang w:val="pl-PL"/>
        </w:rPr>
      </w:pPr>
      <w:r w:rsidRPr="008A227A">
        <w:rPr>
          <w:rFonts w:ascii="Calibri" w:hAnsi="Calibri" w:cs="Calibri"/>
          <w:lang w:val="pl-PL"/>
        </w:rPr>
        <w:t>Gwarancja producenta wynosi 2 lata.</w:t>
      </w:r>
    </w:p>
    <w:p w14:paraId="57DDF2A6" w14:textId="0F654233" w:rsidR="003512CB" w:rsidRPr="008A227A" w:rsidRDefault="003512CB" w:rsidP="00332256">
      <w:pPr>
        <w:spacing w:after="0" w:line="240" w:lineRule="auto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</w:pPr>
      <w:r>
        <w:rPr>
          <w:lang w:val="pl-PL"/>
        </w:rPr>
        <w:br/>
      </w:r>
      <w:r w:rsidRPr="008A227A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  <w:t>INSTALACJA</w:t>
      </w:r>
    </w:p>
    <w:p w14:paraId="2ACBD3A8" w14:textId="77777777" w:rsidR="008A227A" w:rsidRDefault="003512CB" w:rsidP="008A227A">
      <w:pPr>
        <w:pStyle w:val="Bullets"/>
        <w:rPr>
          <w:rFonts w:ascii="Calibri" w:hAnsi="Calibri" w:cs="Calibri"/>
          <w:lang w:val="pl-PL"/>
        </w:rPr>
      </w:pPr>
      <w:r w:rsidRPr="008A227A">
        <w:rPr>
          <w:rFonts w:ascii="Calibri" w:hAnsi="Calibri" w:cs="Calibri"/>
          <w:lang w:val="pl-PL"/>
        </w:rPr>
        <w:t>Do instalacji zestawu elektromagnetycznego nie jest wymagane spawanie.</w:t>
      </w:r>
    </w:p>
    <w:p w14:paraId="277A8F0F" w14:textId="5294A005" w:rsidR="003512CB" w:rsidRPr="008A227A" w:rsidRDefault="003512CB" w:rsidP="008A227A">
      <w:pPr>
        <w:pStyle w:val="Bullets"/>
        <w:rPr>
          <w:rFonts w:ascii="Calibri" w:hAnsi="Calibri" w:cs="Calibri"/>
          <w:lang w:val="pl-PL"/>
        </w:rPr>
      </w:pPr>
      <w:r w:rsidRPr="008A227A">
        <w:rPr>
          <w:rFonts w:ascii="Calibri" w:hAnsi="Calibri" w:cs="Calibri"/>
          <w:lang w:val="pl-PL"/>
        </w:rPr>
        <w:t>Zestaw elektromagnetyczny należy zainstalować razem z profilami N-LINE- (B OR S) -MAG.</w:t>
      </w:r>
    </w:p>
    <w:p w14:paraId="4523C776" w14:textId="08A7C699" w:rsidR="003512CB" w:rsidRPr="008A227A" w:rsidRDefault="003512CB" w:rsidP="00332256">
      <w:pPr>
        <w:spacing w:after="0" w:line="240" w:lineRule="auto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</w:pPr>
      <w:r>
        <w:rPr>
          <w:lang w:val="pl-PL"/>
        </w:rPr>
        <w:br/>
      </w:r>
      <w:r w:rsidRPr="008A227A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  <w:t>MATERIAŁ</w:t>
      </w:r>
    </w:p>
    <w:p w14:paraId="09F91F41" w14:textId="77777777" w:rsidR="008A227A" w:rsidRDefault="003512CB" w:rsidP="008A227A">
      <w:pPr>
        <w:pStyle w:val="Bullets"/>
        <w:rPr>
          <w:rFonts w:ascii="Calibri" w:hAnsi="Calibri" w:cs="Calibri"/>
          <w:lang w:val="pl-PL"/>
        </w:rPr>
      </w:pPr>
      <w:r w:rsidRPr="008A227A">
        <w:rPr>
          <w:rFonts w:ascii="Calibri" w:hAnsi="Calibri" w:cs="Calibri"/>
          <w:lang w:val="pl-PL"/>
        </w:rPr>
        <w:t xml:space="preserve">Zestaw elektromagnetyczny powinien być certyfikowany przez 500 godzin testowania </w:t>
      </w:r>
      <w:r w:rsidR="00600F27" w:rsidRPr="008A227A">
        <w:rPr>
          <w:rFonts w:ascii="Calibri" w:hAnsi="Calibri" w:cs="Calibri"/>
          <w:lang w:val="pl-PL"/>
        </w:rPr>
        <w:t xml:space="preserve">w </w:t>
      </w:r>
      <w:r w:rsidRPr="008A227A">
        <w:rPr>
          <w:rFonts w:ascii="Calibri" w:hAnsi="Calibri" w:cs="Calibri"/>
          <w:lang w:val="pl-PL"/>
        </w:rPr>
        <w:t>mg</w:t>
      </w:r>
      <w:r w:rsidR="00600F27">
        <w:rPr>
          <w:rFonts w:ascii="Calibri" w:hAnsi="Calibri" w:cs="Calibri"/>
          <w:lang w:val="pl-PL"/>
        </w:rPr>
        <w:t>le</w:t>
      </w:r>
      <w:r w:rsidRPr="008A227A">
        <w:rPr>
          <w:rFonts w:ascii="Calibri" w:hAnsi="Calibri" w:cs="Calibri"/>
          <w:lang w:val="pl-PL"/>
        </w:rPr>
        <w:t xml:space="preserve"> solnej przez certyfikowany organ.</w:t>
      </w:r>
    </w:p>
    <w:p w14:paraId="44F9E4AD" w14:textId="77777777" w:rsidR="008A227A" w:rsidRDefault="003512CB" w:rsidP="008A227A">
      <w:pPr>
        <w:pStyle w:val="Bullets"/>
        <w:rPr>
          <w:rFonts w:ascii="Calibri" w:hAnsi="Calibri" w:cs="Calibri"/>
          <w:lang w:val="pl-PL"/>
        </w:rPr>
      </w:pPr>
      <w:r w:rsidRPr="008A227A">
        <w:rPr>
          <w:rFonts w:ascii="Calibri" w:hAnsi="Calibri" w:cs="Calibri"/>
          <w:lang w:val="pl-PL"/>
        </w:rPr>
        <w:t>Zestaw elektromagnetyczny powinien być wykonany z aluminiowej obudowy wandaloodpornej, malowanej proszkowo. Powłoka proszkowa powinna być zgodna z normami Qualicoat.</w:t>
      </w:r>
    </w:p>
    <w:p w14:paraId="4B3F35C2" w14:textId="77777777" w:rsidR="008A227A" w:rsidRDefault="003512CB" w:rsidP="008A227A">
      <w:pPr>
        <w:pStyle w:val="Bullets"/>
        <w:rPr>
          <w:rFonts w:ascii="Calibri" w:hAnsi="Calibri" w:cs="Calibri"/>
          <w:lang w:val="pl-PL"/>
        </w:rPr>
      </w:pPr>
      <w:r w:rsidRPr="008A227A">
        <w:rPr>
          <w:rFonts w:ascii="Calibri" w:hAnsi="Calibri" w:cs="Calibri"/>
          <w:lang w:val="pl-PL"/>
        </w:rPr>
        <w:t>Zestaw elektromagnetyczny powinien być w pełni odporny na warunki atmosferyczne i kurz (IP68).</w:t>
      </w:r>
    </w:p>
    <w:p w14:paraId="578C0A4C" w14:textId="52FE2E83" w:rsidR="003512CB" w:rsidRPr="008A227A" w:rsidRDefault="003512CB" w:rsidP="008A227A">
      <w:pPr>
        <w:pStyle w:val="Bullets"/>
        <w:rPr>
          <w:rFonts w:ascii="Calibri" w:hAnsi="Calibri" w:cs="Calibri"/>
          <w:lang w:val="pl-PL"/>
        </w:rPr>
      </w:pPr>
      <w:r w:rsidRPr="008A227A">
        <w:rPr>
          <w:rFonts w:ascii="Calibri" w:hAnsi="Calibri" w:cs="Calibri"/>
          <w:lang w:val="pl-PL"/>
        </w:rPr>
        <w:t>Zestaw elektromagnetyczny powinien wykazywać odporność na promieniowanie UV odbarwiania na 500h.</w:t>
      </w:r>
    </w:p>
    <w:sectPr w:rsidR="003512CB" w:rsidRPr="008A227A" w:rsidSect="004B3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4CF0A" w14:textId="77777777" w:rsidR="00C20594" w:rsidRDefault="00C20594" w:rsidP="0055711E">
      <w:pPr>
        <w:spacing w:after="0" w:line="240" w:lineRule="auto"/>
      </w:pPr>
      <w:r>
        <w:separator/>
      </w:r>
    </w:p>
  </w:endnote>
  <w:endnote w:type="continuationSeparator" w:id="0">
    <w:p w14:paraId="0594111D" w14:textId="77777777" w:rsidR="00C20594" w:rsidRDefault="00C20594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17E27" w14:textId="77777777" w:rsidR="006239FB" w:rsidRDefault="00623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1E53D" w14:textId="77777777" w:rsidR="006239FB" w:rsidRDefault="00623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3CF00" w14:textId="77777777" w:rsidR="00C20594" w:rsidRDefault="00C20594" w:rsidP="0055711E">
      <w:pPr>
        <w:spacing w:after="0" w:line="240" w:lineRule="auto"/>
      </w:pPr>
      <w:r>
        <w:separator/>
      </w:r>
    </w:p>
  </w:footnote>
  <w:footnote w:type="continuationSeparator" w:id="0">
    <w:p w14:paraId="09C8FD0F" w14:textId="77777777" w:rsidR="00C20594" w:rsidRDefault="00C20594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BE95A" w14:textId="77777777" w:rsidR="006239FB" w:rsidRDefault="006239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30BF9" w14:textId="77777777" w:rsidR="006239FB" w:rsidRDefault="006239FB" w:rsidP="006239FB">
    <w:pPr>
      <w:pStyle w:val="Header"/>
      <w:jc w:val="right"/>
      <w:rPr>
        <w:caps/>
      </w:rPr>
    </w:pPr>
    <w:r>
      <w:rPr>
        <w:rFonts w:cstheme="minorHAnsi"/>
        <w:caps/>
        <w:color w:val="AEAAAA" w:themeColor="background2" w:themeShade="BF"/>
        <w:sz w:val="24"/>
        <w:szCs w:val="24"/>
        <w:lang w:val="en-GB"/>
      </w:rPr>
      <w:t>Specyfikacje architekta i inżynierii</w:t>
    </w:r>
  </w:p>
  <w:p w14:paraId="7C6D4EDF" w14:textId="77777777" w:rsidR="004B3EDE" w:rsidRDefault="004B3ED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99F95" w14:textId="77777777" w:rsidR="006239FB" w:rsidRDefault="00623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84143"/>
    <w:rsid w:val="0008624C"/>
    <w:rsid w:val="000B2B07"/>
    <w:rsid w:val="00122954"/>
    <w:rsid w:val="001657D8"/>
    <w:rsid w:val="0018584C"/>
    <w:rsid w:val="00191D92"/>
    <w:rsid w:val="001C1453"/>
    <w:rsid w:val="001D1D91"/>
    <w:rsid w:val="00234E32"/>
    <w:rsid w:val="002359F6"/>
    <w:rsid w:val="002873AD"/>
    <w:rsid w:val="00332256"/>
    <w:rsid w:val="00350CDA"/>
    <w:rsid w:val="003512CB"/>
    <w:rsid w:val="003B244A"/>
    <w:rsid w:val="0040771B"/>
    <w:rsid w:val="00464082"/>
    <w:rsid w:val="004832B2"/>
    <w:rsid w:val="004B3EDE"/>
    <w:rsid w:val="004C60CF"/>
    <w:rsid w:val="004C7EF3"/>
    <w:rsid w:val="0055711E"/>
    <w:rsid w:val="005A4F36"/>
    <w:rsid w:val="005B1211"/>
    <w:rsid w:val="005C7397"/>
    <w:rsid w:val="00600F27"/>
    <w:rsid w:val="006239FB"/>
    <w:rsid w:val="00642C91"/>
    <w:rsid w:val="006A3806"/>
    <w:rsid w:val="006E7691"/>
    <w:rsid w:val="007269B5"/>
    <w:rsid w:val="0076172A"/>
    <w:rsid w:val="007A36B2"/>
    <w:rsid w:val="007E271E"/>
    <w:rsid w:val="007E43F1"/>
    <w:rsid w:val="007F7140"/>
    <w:rsid w:val="0082638E"/>
    <w:rsid w:val="00851B9D"/>
    <w:rsid w:val="008560E7"/>
    <w:rsid w:val="008571B5"/>
    <w:rsid w:val="008A227A"/>
    <w:rsid w:val="008C6A4A"/>
    <w:rsid w:val="00915CB2"/>
    <w:rsid w:val="0096348A"/>
    <w:rsid w:val="00990F00"/>
    <w:rsid w:val="00A02D22"/>
    <w:rsid w:val="00A30A2A"/>
    <w:rsid w:val="00A31BF9"/>
    <w:rsid w:val="00A32E05"/>
    <w:rsid w:val="00A64315"/>
    <w:rsid w:val="00A653FD"/>
    <w:rsid w:val="00AA3F75"/>
    <w:rsid w:val="00AA4DB9"/>
    <w:rsid w:val="00B027BB"/>
    <w:rsid w:val="00BA3CFA"/>
    <w:rsid w:val="00BB0315"/>
    <w:rsid w:val="00C132AF"/>
    <w:rsid w:val="00C20594"/>
    <w:rsid w:val="00C26137"/>
    <w:rsid w:val="00C935AE"/>
    <w:rsid w:val="00CD230B"/>
    <w:rsid w:val="00D22571"/>
    <w:rsid w:val="00D53528"/>
    <w:rsid w:val="00D765A4"/>
    <w:rsid w:val="00D82671"/>
    <w:rsid w:val="00DA4FBB"/>
    <w:rsid w:val="00DD505A"/>
    <w:rsid w:val="00DF2862"/>
    <w:rsid w:val="00E10401"/>
    <w:rsid w:val="00E129E3"/>
    <w:rsid w:val="00E57A31"/>
    <w:rsid w:val="00E67F2D"/>
    <w:rsid w:val="00EA5B49"/>
    <w:rsid w:val="00ED37DE"/>
    <w:rsid w:val="00EE7759"/>
    <w:rsid w:val="00F57826"/>
    <w:rsid w:val="00F74943"/>
    <w:rsid w:val="00F772CD"/>
    <w:rsid w:val="00F930A1"/>
    <w:rsid w:val="00FA0841"/>
    <w:rsid w:val="00FA121D"/>
    <w:rsid w:val="00FB5FA5"/>
    <w:rsid w:val="00FC7154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B1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2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211"/>
    <w:rPr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211"/>
    <w:rPr>
      <w:b/>
      <w:bCs/>
      <w:sz w:val="20"/>
      <w:szCs w:val="20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211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5</cp:revision>
  <cp:lastPrinted>2018-06-22T09:18:00Z</cp:lastPrinted>
  <dcterms:created xsi:type="dcterms:W3CDTF">2018-09-25T11:48:00Z</dcterms:created>
  <dcterms:modified xsi:type="dcterms:W3CDTF">2018-10-09T09:17:00Z</dcterms:modified>
</cp:coreProperties>
</file>