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FBD7" w14:textId="35F713F3" w:rsidR="008571B5" w:rsidRPr="006826E8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fr-FR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26137" w:rsidRPr="006826E8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>ELECTRADROP</w:t>
      </w:r>
      <w:r w:rsidR="00683E22" w:rsidRPr="006826E8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>-E</w:t>
      </w:r>
      <w:r w:rsidR="00A371E1" w:rsidRPr="006826E8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 xml:space="preserve"> &amp; ELECTRADROP-E-P</w:t>
      </w:r>
      <w:r w:rsidR="007F7140" w:rsidRPr="006826E8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fr-FR"/>
        </w:rPr>
        <w:br/>
      </w:r>
      <w:r w:rsidR="006826E8" w:rsidRPr="006826E8">
        <w:rPr>
          <w:rFonts w:cstheme="minorHAnsi"/>
          <w:b/>
          <w:bCs/>
          <w:color w:val="EB8215"/>
          <w:sz w:val="28"/>
          <w:szCs w:val="28"/>
          <w:lang w:val="fr-FR"/>
        </w:rPr>
        <w:t>VERROU DE SOL ÉLECTRIQUE MOTORISÉ</w:t>
      </w:r>
    </w:p>
    <w:p w14:paraId="03862154" w14:textId="77777777" w:rsidR="007F7140" w:rsidRPr="006826E8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fr-FR"/>
        </w:rPr>
      </w:pPr>
    </w:p>
    <w:p w14:paraId="592D197B" w14:textId="1A0D0A6D" w:rsidR="00A371E1" w:rsidRPr="004C7EF3" w:rsidRDefault="006826E8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6826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SPÉCIFICATIONS</w:t>
      </w:r>
    </w:p>
    <w:p w14:paraId="5DAB8E43" w14:textId="5EDBA756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 xml:space="preserve">Actionné par une vis sans fin motorisée. </w:t>
      </w:r>
    </w:p>
    <w:p w14:paraId="197D8FC3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Disponible en deux couleurs : argent ou noir anodisé.</w:t>
      </w:r>
    </w:p>
    <w:p w14:paraId="0100E324" w14:textId="77777777" w:rsidR="006826E8" w:rsidRPr="00173AFB" w:rsidRDefault="006826E8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Système de détection d'obstacles (200N) en mouvement descendant avec arrêt automatique et marche arrière.</w:t>
      </w:r>
    </w:p>
    <w:p w14:paraId="1A169181" w14:textId="77777777" w:rsidR="006826E8" w:rsidRPr="00173AFB" w:rsidRDefault="006826E8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Permet un déverrouillage mécanique (par clé) en cas d'urgence ou de panne de courant.</w:t>
      </w:r>
    </w:p>
    <w:p w14:paraId="1E6BA4A6" w14:textId="77777777" w:rsidR="00F128A2" w:rsidRPr="00173AFB" w:rsidRDefault="00F128A2" w:rsidP="00F128A2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Le signal de commande peut provenir de la lumière avertisseuse de l’automatisme du portail (pré-flash min. 3s).</w:t>
      </w:r>
    </w:p>
    <w:p w14:paraId="39C899C3" w14:textId="77777777" w:rsidR="00F128A2" w:rsidRPr="00173AFB" w:rsidRDefault="00F128A2" w:rsidP="00F128A2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Doit être équipé d'un relais si le signal de commande n’est pas du 12 ou du 24 V.</w:t>
      </w:r>
    </w:p>
    <w:p w14:paraId="4A485AE8" w14:textId="6E9F1C38" w:rsidR="006826E8" w:rsidRPr="00173AFB" w:rsidRDefault="00F128A2" w:rsidP="006826E8">
      <w:pPr>
        <w:pStyle w:val="Bullets"/>
        <w:rPr>
          <w:rFonts w:ascii="Calibri" w:hAnsi="Calibri" w:cs="Calibri"/>
        </w:rPr>
      </w:pPr>
      <w:r w:rsidRPr="00173AFB">
        <w:rPr>
          <w:rFonts w:ascii="Calibri" w:hAnsi="Calibri" w:cs="Calibri"/>
        </w:rPr>
        <w:t>Course</w:t>
      </w:r>
      <w:r w:rsidR="006826E8" w:rsidRPr="00173AFB">
        <w:rPr>
          <w:rFonts w:ascii="Calibri" w:hAnsi="Calibri" w:cs="Calibri"/>
        </w:rPr>
        <w:t xml:space="preserve"> de 120 mm (4 – 12/16”).</w:t>
      </w:r>
    </w:p>
    <w:p w14:paraId="54D4513E" w14:textId="77777777" w:rsidR="006826E8" w:rsidRPr="00173AFB" w:rsidRDefault="006826E8" w:rsidP="006826E8">
      <w:pPr>
        <w:pStyle w:val="Bullets"/>
        <w:rPr>
          <w:rFonts w:ascii="Calibri" w:hAnsi="Calibri" w:cs="Calibri"/>
        </w:rPr>
      </w:pPr>
      <w:proofErr w:type="spellStart"/>
      <w:r w:rsidRPr="00173AFB">
        <w:rPr>
          <w:rFonts w:ascii="Calibri" w:hAnsi="Calibri" w:cs="Calibri"/>
        </w:rPr>
        <w:t>Diamètre</w:t>
      </w:r>
      <w:proofErr w:type="spellEnd"/>
      <w:r w:rsidRPr="00173AFB">
        <w:rPr>
          <w:rFonts w:ascii="Calibri" w:hAnsi="Calibri" w:cs="Calibri"/>
        </w:rPr>
        <w:t xml:space="preserve"> du </w:t>
      </w:r>
      <w:proofErr w:type="spellStart"/>
      <w:r w:rsidRPr="00173AFB">
        <w:rPr>
          <w:rFonts w:ascii="Calibri" w:hAnsi="Calibri" w:cs="Calibri"/>
        </w:rPr>
        <w:t>pêne</w:t>
      </w:r>
      <w:proofErr w:type="spellEnd"/>
      <w:r w:rsidRPr="00173AFB">
        <w:rPr>
          <w:rFonts w:ascii="Calibri" w:hAnsi="Calibri" w:cs="Calibri"/>
        </w:rPr>
        <w:t xml:space="preserve"> 20 mm (13/16").</w:t>
      </w:r>
    </w:p>
    <w:p w14:paraId="703DA4FE" w14:textId="77777777" w:rsidR="006826E8" w:rsidRPr="00173AFB" w:rsidRDefault="006826E8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Peut être installé sur des profils de portail d'une largeur minimale de 40 mm (1 – 9/16").</w:t>
      </w:r>
    </w:p>
    <w:p w14:paraId="55E120CE" w14:textId="12D7B16D" w:rsidR="00A371E1" w:rsidRPr="00173AFB" w:rsidRDefault="00F128A2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 xml:space="preserve">Verrou de sol </w:t>
      </w:r>
      <w:proofErr w:type="spellStart"/>
      <w:r w:rsidRPr="00173AFB">
        <w:rPr>
          <w:rFonts w:ascii="Calibri" w:hAnsi="Calibri" w:cs="Calibri"/>
          <w:lang w:val="fr-FR"/>
        </w:rPr>
        <w:t>éléctrique</w:t>
      </w:r>
      <w:proofErr w:type="spellEnd"/>
      <w:r w:rsidRPr="00173AFB">
        <w:rPr>
          <w:rFonts w:ascii="Calibri" w:hAnsi="Calibri" w:cs="Calibri"/>
          <w:lang w:val="fr-FR"/>
        </w:rPr>
        <w:t xml:space="preserve"> motorisé</w:t>
      </w:r>
      <w:r w:rsidR="006826E8" w:rsidRPr="00173AFB">
        <w:rPr>
          <w:rFonts w:ascii="Calibri" w:hAnsi="Calibri" w:cs="Calibri"/>
          <w:lang w:val="fr-FR"/>
        </w:rPr>
        <w:t xml:space="preserve"> conçu et fabriqué en Europe ou aux États-Unis.</w:t>
      </w:r>
    </w:p>
    <w:p w14:paraId="38B46C9B" w14:textId="77777777" w:rsidR="00A371E1" w:rsidRPr="004C7EF3" w:rsidRDefault="00A371E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13AB83BD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Résistance à une pression de 1 000 kg sur le pêne sans dommage fonctionnel.</w:t>
      </w:r>
    </w:p>
    <w:p w14:paraId="35E9A754" w14:textId="77777777" w:rsidR="006826E8" w:rsidRPr="006826E8" w:rsidRDefault="006826E8" w:rsidP="006826E8">
      <w:pPr>
        <w:pStyle w:val="Bullets"/>
        <w:rPr>
          <w:rFonts w:ascii="Calibri" w:hAnsi="Calibri" w:cs="Calibri"/>
        </w:rPr>
      </w:pPr>
      <w:proofErr w:type="spellStart"/>
      <w:r w:rsidRPr="006826E8">
        <w:rPr>
          <w:rFonts w:ascii="Calibri" w:hAnsi="Calibri" w:cs="Calibri"/>
        </w:rPr>
        <w:t>Testé</w:t>
      </w:r>
      <w:proofErr w:type="spellEnd"/>
      <w:r w:rsidRPr="006826E8">
        <w:rPr>
          <w:rFonts w:ascii="Calibri" w:hAnsi="Calibri" w:cs="Calibri"/>
        </w:rPr>
        <w:t xml:space="preserve"> pour 500 000 </w:t>
      </w:r>
      <w:proofErr w:type="spellStart"/>
      <w:r w:rsidRPr="006826E8">
        <w:rPr>
          <w:rFonts w:ascii="Calibri" w:hAnsi="Calibri" w:cs="Calibri"/>
        </w:rPr>
        <w:t>mouvements</w:t>
      </w:r>
      <w:proofErr w:type="spellEnd"/>
      <w:r w:rsidRPr="006826E8">
        <w:rPr>
          <w:rFonts w:ascii="Calibri" w:hAnsi="Calibri" w:cs="Calibri"/>
        </w:rPr>
        <w:t xml:space="preserve">. </w:t>
      </w:r>
    </w:p>
    <w:p w14:paraId="76DC74FD" w14:textId="5FC507CC" w:rsidR="00A371E1" w:rsidRPr="004C7EF3" w:rsidRDefault="006826E8" w:rsidP="006826E8">
      <w:pPr>
        <w:pStyle w:val="Bullets"/>
        <w:rPr>
          <w:rFonts w:ascii="Calibri" w:hAnsi="Calibri" w:cs="Calibri"/>
        </w:rPr>
      </w:pPr>
      <w:proofErr w:type="spellStart"/>
      <w:r w:rsidRPr="006826E8">
        <w:rPr>
          <w:rFonts w:ascii="Calibri" w:hAnsi="Calibri" w:cs="Calibri"/>
        </w:rPr>
        <w:t>Garantie</w:t>
      </w:r>
      <w:proofErr w:type="spellEnd"/>
      <w:r w:rsidRPr="006826E8">
        <w:rPr>
          <w:rFonts w:ascii="Calibri" w:hAnsi="Calibri" w:cs="Calibri"/>
        </w:rPr>
        <w:t xml:space="preserve"> de 2 ans.</w:t>
      </w:r>
    </w:p>
    <w:p w14:paraId="0280F6F7" w14:textId="77777777" w:rsidR="00A371E1" w:rsidRPr="004C7EF3" w:rsidRDefault="00A371E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4B58293A" w14:textId="10AFB3C7" w:rsidR="006826E8" w:rsidRPr="006826E8" w:rsidRDefault="002C4336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Fixations</w:t>
      </w:r>
      <w:r w:rsidR="006826E8" w:rsidRPr="006826E8">
        <w:rPr>
          <w:rFonts w:ascii="Calibri" w:hAnsi="Calibri" w:cs="Calibri"/>
          <w:lang w:val="fr-FR"/>
        </w:rPr>
        <w:t xml:space="preserve"> quick-fix inclus dans le produit. </w:t>
      </w:r>
    </w:p>
    <w:p w14:paraId="103277A1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Peut être installé verticalement (pêne pointant vers le bas) et horizontalement.</w:t>
      </w:r>
    </w:p>
    <w:p w14:paraId="7B2421FE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Câble de connexion de 5 m inclus.</w:t>
      </w:r>
    </w:p>
    <w:p w14:paraId="2C65A30F" w14:textId="34390A8E" w:rsidR="00A371E1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Vidéo explicative de l'installation 3D disponible pour aider l'installateur.</w:t>
      </w:r>
    </w:p>
    <w:p w14:paraId="522D3AEF" w14:textId="23B11A5B" w:rsidR="00A371E1" w:rsidRDefault="006826E8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6826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ÉLECTRICITÉ</w:t>
      </w:r>
    </w:p>
    <w:p w14:paraId="2C3ABD6A" w14:textId="34EE9D70" w:rsidR="00A371E1" w:rsidRDefault="006826E8" w:rsidP="00A371E1">
      <w:pPr>
        <w:pStyle w:val="Bullets"/>
        <w:rPr>
          <w:rFonts w:ascii="Calibri" w:hAnsi="Calibri" w:cs="Calibri"/>
        </w:rPr>
      </w:pPr>
      <w:proofErr w:type="spellStart"/>
      <w:r w:rsidRPr="006826E8">
        <w:rPr>
          <w:rFonts w:ascii="Calibri" w:hAnsi="Calibri" w:cs="Calibri"/>
        </w:rPr>
        <w:t>Spécifications</w:t>
      </w:r>
      <w:proofErr w:type="spellEnd"/>
      <w:r w:rsidRPr="006826E8">
        <w:rPr>
          <w:rFonts w:ascii="Calibri" w:hAnsi="Calibri" w:cs="Calibri"/>
        </w:rPr>
        <w:t xml:space="preserve"> </w:t>
      </w:r>
      <w:proofErr w:type="spellStart"/>
      <w:r w:rsidRPr="006826E8">
        <w:rPr>
          <w:rFonts w:ascii="Calibri" w:hAnsi="Calibri" w:cs="Calibri"/>
        </w:rPr>
        <w:t>électriques</w:t>
      </w:r>
      <w:proofErr w:type="spellEnd"/>
    </w:p>
    <w:p w14:paraId="5FDBCB97" w14:textId="77777777" w:rsidR="006826E8" w:rsidRPr="006826E8" w:rsidRDefault="006826E8" w:rsidP="006826E8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6826E8">
        <w:rPr>
          <w:rFonts w:ascii="Calibri" w:hAnsi="Calibri" w:cs="Calibri"/>
        </w:rPr>
        <w:t xml:space="preserve">Tension </w:t>
      </w:r>
      <w:proofErr w:type="spellStart"/>
      <w:r w:rsidRPr="006826E8">
        <w:rPr>
          <w:rFonts w:ascii="Calibri" w:hAnsi="Calibri" w:cs="Calibri"/>
        </w:rPr>
        <w:t>d'alimentation</w:t>
      </w:r>
      <w:proofErr w:type="spellEnd"/>
      <w:r w:rsidRPr="006826E8">
        <w:rPr>
          <w:rFonts w:ascii="Calibri" w:hAnsi="Calibri" w:cs="Calibri"/>
        </w:rPr>
        <w:t> : 24 V DC</w:t>
      </w:r>
    </w:p>
    <w:p w14:paraId="0E1E4370" w14:textId="77777777" w:rsidR="006826E8" w:rsidRPr="006826E8" w:rsidRDefault="006826E8" w:rsidP="006826E8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Consommation : normale : 25 W / Crête : 55 W / Veille : 0,2 W</w:t>
      </w:r>
    </w:p>
    <w:p w14:paraId="2FD0DCF3" w14:textId="3A0DE286" w:rsidR="00A371E1" w:rsidRPr="006826E8" w:rsidRDefault="006826E8" w:rsidP="006826E8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Signal de contrôle : 12-24 V AC/DC</w:t>
      </w:r>
    </w:p>
    <w:p w14:paraId="7AB9252C" w14:textId="5FC70ABE" w:rsidR="00A371E1" w:rsidRPr="00DD505A" w:rsidRDefault="006826E8" w:rsidP="00A371E1">
      <w:pPr>
        <w:pStyle w:val="Pa1"/>
        <w:spacing w:before="240" w:after="120"/>
        <w:rPr>
          <w:lang w:val="en-US"/>
        </w:rPr>
      </w:pPr>
      <w:r w:rsidRPr="006826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MATÉRIAU</w:t>
      </w:r>
    </w:p>
    <w:p w14:paraId="4B65F8FF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Boîtier en aluminium anodisé anti-vandalisme.</w:t>
      </w:r>
    </w:p>
    <w:p w14:paraId="220E2E19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Résistance à la corrosion au brouillard salin pendant 500 heures, conformément à la norme ISO9227.</w:t>
      </w:r>
    </w:p>
    <w:p w14:paraId="150B384C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Entièrement résistant aux intempéries et à la poussière (IP66).</w:t>
      </w:r>
    </w:p>
    <w:p w14:paraId="6EE5D551" w14:textId="6A7B6C76" w:rsidR="00A371E1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 xml:space="preserve">Résistance aux UV contre la décoloration de 500 heures. </w:t>
      </w:r>
      <w:r w:rsidR="00A371E1" w:rsidRPr="006826E8">
        <w:rPr>
          <w:rFonts w:ascii="Calibri" w:hAnsi="Calibri" w:cs="Calibri"/>
          <w:lang w:val="fr-FR"/>
        </w:rPr>
        <w:t xml:space="preserve"> </w:t>
      </w:r>
    </w:p>
    <w:p w14:paraId="7453A705" w14:textId="1C0078F5" w:rsidR="00332256" w:rsidRPr="006826E8" w:rsidRDefault="00332256" w:rsidP="00A371E1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 xml:space="preserve"> </w:t>
      </w:r>
    </w:p>
    <w:p w14:paraId="483B4F4C" w14:textId="6DB35299" w:rsidR="00683E22" w:rsidRPr="006826E8" w:rsidRDefault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fr-FR"/>
        </w:rPr>
      </w:pPr>
      <w:r w:rsidRPr="006826E8">
        <w:rPr>
          <w:rFonts w:ascii="Futura Std Book" w:hAnsi="Futura Std Book" w:cs="Futura Std Book"/>
          <w:color w:val="000000"/>
          <w:sz w:val="20"/>
          <w:szCs w:val="20"/>
          <w:lang w:val="fr-FR"/>
        </w:rPr>
        <w:br w:type="page"/>
      </w:r>
    </w:p>
    <w:p w14:paraId="7B20E0C9" w14:textId="280E926B" w:rsidR="00683E22" w:rsidRPr="006826E8" w:rsidRDefault="00683E22" w:rsidP="00683E2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fr-FR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0470C" wp14:editId="4012664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830567941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4AED7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 w:rsidRPr="006826E8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>ELECTRADROP-R &amp; ELECTRADROP-</w:t>
      </w:r>
      <w:r w:rsidR="00A371E1" w:rsidRPr="006826E8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>R</w:t>
      </w:r>
      <w:r w:rsidRPr="006826E8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>-P</w:t>
      </w:r>
      <w:r w:rsidRPr="006826E8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fr-FR"/>
        </w:rPr>
        <w:br/>
      </w:r>
      <w:r w:rsidR="006826E8" w:rsidRPr="006826E8">
        <w:rPr>
          <w:rFonts w:cstheme="minorHAnsi"/>
          <w:b/>
          <w:bCs/>
          <w:color w:val="EB8215"/>
          <w:sz w:val="28"/>
          <w:szCs w:val="28"/>
          <w:lang w:val="fr-FR"/>
        </w:rPr>
        <w:t>VERROU DE SOL ÉLECTRIQUE MOTORISÉ</w:t>
      </w:r>
    </w:p>
    <w:p w14:paraId="375C8764" w14:textId="77777777" w:rsidR="00683E22" w:rsidRPr="006826E8" w:rsidRDefault="00683E22" w:rsidP="00683E22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fr-FR"/>
        </w:rPr>
      </w:pPr>
    </w:p>
    <w:p w14:paraId="73C2D148" w14:textId="46147659" w:rsidR="00683E22" w:rsidRPr="004C7EF3" w:rsidRDefault="006826E8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6826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SPÉCIFICATIONS</w:t>
      </w:r>
    </w:p>
    <w:p w14:paraId="645D2C8C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 xml:space="preserve">Actionné par une vis sans fin motorisée. </w:t>
      </w:r>
    </w:p>
    <w:p w14:paraId="6582F3C3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Disponible en deux couleurs : argent ou noir anodisé.</w:t>
      </w:r>
    </w:p>
    <w:p w14:paraId="6BCE782C" w14:textId="77777777" w:rsidR="006826E8" w:rsidRPr="00173AFB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 xml:space="preserve">Système de détection d'obstacles (200N) en mouvement descendant avec arrêt automatique et marche </w:t>
      </w:r>
      <w:r w:rsidRPr="00173AFB">
        <w:rPr>
          <w:rFonts w:ascii="Calibri" w:hAnsi="Calibri" w:cs="Calibri"/>
          <w:lang w:val="fr-FR"/>
        </w:rPr>
        <w:t>arrière.</w:t>
      </w:r>
    </w:p>
    <w:p w14:paraId="73D2C610" w14:textId="361B9CE0" w:rsidR="006826E8" w:rsidRPr="00173AFB" w:rsidRDefault="00F128A2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Le signal de commande peut provenir de la lumière avertisseuse de l’automatisme du portail</w:t>
      </w:r>
      <w:r w:rsidR="006826E8" w:rsidRPr="00173AFB">
        <w:rPr>
          <w:rFonts w:ascii="Calibri" w:hAnsi="Calibri" w:cs="Calibri"/>
          <w:lang w:val="fr-FR"/>
        </w:rPr>
        <w:t xml:space="preserve"> (pré-flash min. 3s).</w:t>
      </w:r>
    </w:p>
    <w:p w14:paraId="78054E78" w14:textId="7E02E3EE" w:rsidR="006826E8" w:rsidRPr="00173AFB" w:rsidRDefault="00F128A2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Doit être é</w:t>
      </w:r>
      <w:r w:rsidR="006826E8" w:rsidRPr="00173AFB">
        <w:rPr>
          <w:rFonts w:ascii="Calibri" w:hAnsi="Calibri" w:cs="Calibri"/>
          <w:lang w:val="fr-FR"/>
        </w:rPr>
        <w:t xml:space="preserve">quipé d'un relais si le signal de commande </w:t>
      </w:r>
      <w:r w:rsidRPr="00173AFB">
        <w:rPr>
          <w:rFonts w:ascii="Calibri" w:hAnsi="Calibri" w:cs="Calibri"/>
          <w:lang w:val="fr-FR"/>
        </w:rPr>
        <w:t xml:space="preserve">n’est pas du 12 ou du </w:t>
      </w:r>
      <w:r w:rsidR="006826E8" w:rsidRPr="00173AFB">
        <w:rPr>
          <w:rFonts w:ascii="Calibri" w:hAnsi="Calibri" w:cs="Calibri"/>
          <w:lang w:val="fr-FR"/>
        </w:rPr>
        <w:t>24 V.</w:t>
      </w:r>
    </w:p>
    <w:p w14:paraId="7EA038C4" w14:textId="0EFCCADD" w:rsidR="006826E8" w:rsidRPr="00173AFB" w:rsidRDefault="00F128A2" w:rsidP="006826E8">
      <w:pPr>
        <w:pStyle w:val="Bullets"/>
        <w:rPr>
          <w:rFonts w:ascii="Calibri" w:hAnsi="Calibri" w:cs="Calibri"/>
        </w:rPr>
      </w:pPr>
      <w:r w:rsidRPr="00173AFB">
        <w:rPr>
          <w:rFonts w:ascii="Calibri" w:hAnsi="Calibri" w:cs="Calibri"/>
        </w:rPr>
        <w:t>Course</w:t>
      </w:r>
      <w:r w:rsidR="006826E8" w:rsidRPr="00173AFB">
        <w:rPr>
          <w:rFonts w:ascii="Calibri" w:hAnsi="Calibri" w:cs="Calibri"/>
        </w:rPr>
        <w:t xml:space="preserve"> de 120 mm (4 – 12/16”).</w:t>
      </w:r>
    </w:p>
    <w:p w14:paraId="63AEBC0D" w14:textId="77777777" w:rsidR="006826E8" w:rsidRPr="00173AFB" w:rsidRDefault="006826E8" w:rsidP="006826E8">
      <w:pPr>
        <w:pStyle w:val="Bullets"/>
        <w:rPr>
          <w:rFonts w:ascii="Calibri" w:hAnsi="Calibri" w:cs="Calibri"/>
        </w:rPr>
      </w:pPr>
      <w:proofErr w:type="spellStart"/>
      <w:r w:rsidRPr="00173AFB">
        <w:rPr>
          <w:rFonts w:ascii="Calibri" w:hAnsi="Calibri" w:cs="Calibri"/>
        </w:rPr>
        <w:t>Diamètre</w:t>
      </w:r>
      <w:proofErr w:type="spellEnd"/>
      <w:r w:rsidRPr="00173AFB">
        <w:rPr>
          <w:rFonts w:ascii="Calibri" w:hAnsi="Calibri" w:cs="Calibri"/>
        </w:rPr>
        <w:t xml:space="preserve"> du </w:t>
      </w:r>
      <w:proofErr w:type="spellStart"/>
      <w:r w:rsidRPr="00173AFB">
        <w:rPr>
          <w:rFonts w:ascii="Calibri" w:hAnsi="Calibri" w:cs="Calibri"/>
        </w:rPr>
        <w:t>pêne</w:t>
      </w:r>
      <w:proofErr w:type="spellEnd"/>
      <w:r w:rsidRPr="00173AFB">
        <w:rPr>
          <w:rFonts w:ascii="Calibri" w:hAnsi="Calibri" w:cs="Calibri"/>
        </w:rPr>
        <w:t xml:space="preserve"> 20 mm (13/16").</w:t>
      </w:r>
    </w:p>
    <w:p w14:paraId="41711A83" w14:textId="77777777" w:rsidR="006826E8" w:rsidRPr="00173AFB" w:rsidRDefault="006826E8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Peut être installé sur des profils de portail d'une largeur minimale de 40 mm (1 – 9/16").</w:t>
      </w:r>
    </w:p>
    <w:p w14:paraId="2B12DAA0" w14:textId="155F8703" w:rsidR="006826E8" w:rsidRPr="00173AFB" w:rsidRDefault="006826E8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Relevage automatique du pêne grâce à la batterie intégrée en cas de coupure de courant.</w:t>
      </w:r>
    </w:p>
    <w:p w14:paraId="0D59E719" w14:textId="77777777" w:rsidR="006826E8" w:rsidRPr="00173AFB" w:rsidRDefault="006826E8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&gt;300 mouvements de pêne avec les batteries d'une durée de vie de 10 ans.</w:t>
      </w:r>
    </w:p>
    <w:p w14:paraId="4D035BAF" w14:textId="77777777" w:rsidR="006826E8" w:rsidRPr="00173AFB" w:rsidRDefault="006826E8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LED intégrée pour avertissement de batterie faible.</w:t>
      </w:r>
    </w:p>
    <w:p w14:paraId="50276843" w14:textId="77BE6954" w:rsidR="00F128A2" w:rsidRPr="006826E8" w:rsidRDefault="00F128A2" w:rsidP="00F128A2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 xml:space="preserve">Verrou de sol </w:t>
      </w:r>
      <w:proofErr w:type="spellStart"/>
      <w:r w:rsidRPr="00173AFB">
        <w:rPr>
          <w:rFonts w:ascii="Calibri" w:hAnsi="Calibri" w:cs="Calibri"/>
          <w:lang w:val="fr-FR"/>
        </w:rPr>
        <w:t>éléctrique</w:t>
      </w:r>
      <w:proofErr w:type="spellEnd"/>
      <w:r w:rsidRPr="00173AFB">
        <w:rPr>
          <w:rFonts w:ascii="Calibri" w:hAnsi="Calibri" w:cs="Calibri"/>
          <w:lang w:val="fr-FR"/>
        </w:rPr>
        <w:t xml:space="preserve"> motorisé conçu et fabriqué</w:t>
      </w:r>
      <w:r w:rsidRPr="006826E8">
        <w:rPr>
          <w:rFonts w:ascii="Calibri" w:hAnsi="Calibri" w:cs="Calibri"/>
          <w:lang w:val="fr-FR"/>
        </w:rPr>
        <w:t xml:space="preserve"> en Europe ou aux États-Unis.</w:t>
      </w:r>
    </w:p>
    <w:p w14:paraId="238D8389" w14:textId="77777777" w:rsidR="00683E22" w:rsidRPr="004C7EF3" w:rsidRDefault="00683E22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7D346E31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Résistance à une pression de 1 000 kg sur le pêne sans dommage fonctionnel.</w:t>
      </w:r>
    </w:p>
    <w:p w14:paraId="5F7453D9" w14:textId="77777777" w:rsidR="006826E8" w:rsidRPr="006826E8" w:rsidRDefault="006826E8" w:rsidP="006826E8">
      <w:pPr>
        <w:pStyle w:val="Bullets"/>
        <w:rPr>
          <w:rFonts w:ascii="Calibri" w:hAnsi="Calibri" w:cs="Calibri"/>
        </w:rPr>
      </w:pPr>
      <w:proofErr w:type="spellStart"/>
      <w:r w:rsidRPr="006826E8">
        <w:rPr>
          <w:rFonts w:ascii="Calibri" w:hAnsi="Calibri" w:cs="Calibri"/>
        </w:rPr>
        <w:t>Testé</w:t>
      </w:r>
      <w:proofErr w:type="spellEnd"/>
      <w:r w:rsidRPr="006826E8">
        <w:rPr>
          <w:rFonts w:ascii="Calibri" w:hAnsi="Calibri" w:cs="Calibri"/>
        </w:rPr>
        <w:t xml:space="preserve"> pour 500 000 </w:t>
      </w:r>
      <w:proofErr w:type="spellStart"/>
      <w:r w:rsidRPr="006826E8">
        <w:rPr>
          <w:rFonts w:ascii="Calibri" w:hAnsi="Calibri" w:cs="Calibri"/>
        </w:rPr>
        <w:t>mouvements</w:t>
      </w:r>
      <w:proofErr w:type="spellEnd"/>
      <w:r w:rsidRPr="006826E8">
        <w:rPr>
          <w:rFonts w:ascii="Calibri" w:hAnsi="Calibri" w:cs="Calibri"/>
        </w:rPr>
        <w:t xml:space="preserve">. </w:t>
      </w:r>
    </w:p>
    <w:p w14:paraId="53B23D10" w14:textId="0CC18407" w:rsidR="00D057B6" w:rsidRPr="004C7EF3" w:rsidRDefault="006826E8" w:rsidP="006826E8">
      <w:pPr>
        <w:pStyle w:val="Bullets"/>
        <w:rPr>
          <w:rFonts w:ascii="Calibri" w:hAnsi="Calibri" w:cs="Calibri"/>
        </w:rPr>
      </w:pPr>
      <w:proofErr w:type="spellStart"/>
      <w:r w:rsidRPr="006826E8">
        <w:rPr>
          <w:rFonts w:ascii="Calibri" w:hAnsi="Calibri" w:cs="Calibri"/>
        </w:rPr>
        <w:t>Garantie</w:t>
      </w:r>
      <w:proofErr w:type="spellEnd"/>
      <w:r w:rsidRPr="006826E8">
        <w:rPr>
          <w:rFonts w:ascii="Calibri" w:hAnsi="Calibri" w:cs="Calibri"/>
        </w:rPr>
        <w:t xml:space="preserve"> de 2 ans.</w:t>
      </w:r>
    </w:p>
    <w:p w14:paraId="77DD82F3" w14:textId="77777777" w:rsidR="00D057B6" w:rsidRPr="004C7EF3" w:rsidRDefault="00D057B6" w:rsidP="00D057B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7604AD35" w14:textId="16527E0A" w:rsidR="006826E8" w:rsidRPr="006826E8" w:rsidRDefault="002C4336" w:rsidP="006826E8">
      <w:pPr>
        <w:pStyle w:val="Bullets"/>
        <w:rPr>
          <w:rFonts w:ascii="Calibri" w:hAnsi="Calibri" w:cs="Calibri"/>
          <w:lang w:val="fr-FR"/>
        </w:rPr>
      </w:pPr>
      <w:r w:rsidRPr="00173AFB">
        <w:rPr>
          <w:rFonts w:ascii="Calibri" w:hAnsi="Calibri" w:cs="Calibri"/>
          <w:lang w:val="fr-FR"/>
        </w:rPr>
        <w:t>Fixations</w:t>
      </w:r>
      <w:r w:rsidR="006826E8" w:rsidRPr="006826E8">
        <w:rPr>
          <w:rFonts w:ascii="Calibri" w:hAnsi="Calibri" w:cs="Calibri"/>
          <w:lang w:val="fr-FR"/>
        </w:rPr>
        <w:t xml:space="preserve"> quick-fix inclus dans le produit. </w:t>
      </w:r>
    </w:p>
    <w:p w14:paraId="2C75CE94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Peut être installé verticalement (pêne pointant vers le bas) et horizontalement.</w:t>
      </w:r>
    </w:p>
    <w:p w14:paraId="3E82D537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Câble de connexion de 5 m inclus.</w:t>
      </w:r>
    </w:p>
    <w:p w14:paraId="534E06D0" w14:textId="3C3A6377" w:rsidR="00683E22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Vidéo explicative de l'installation 3D disponible pour aider l'installateur.</w:t>
      </w:r>
    </w:p>
    <w:p w14:paraId="73682EE7" w14:textId="55B5CBA3" w:rsidR="00683E22" w:rsidRDefault="006826E8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6826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ÉLECTRICITÉ</w:t>
      </w:r>
    </w:p>
    <w:p w14:paraId="7EDC4FD9" w14:textId="03E04F75" w:rsidR="00683E22" w:rsidRDefault="006826E8" w:rsidP="00683E22">
      <w:pPr>
        <w:pStyle w:val="Bullets"/>
        <w:rPr>
          <w:rFonts w:ascii="Calibri" w:hAnsi="Calibri" w:cs="Calibri"/>
        </w:rPr>
      </w:pPr>
      <w:proofErr w:type="spellStart"/>
      <w:r w:rsidRPr="006826E8">
        <w:rPr>
          <w:rFonts w:ascii="Calibri" w:hAnsi="Calibri" w:cs="Calibri"/>
        </w:rPr>
        <w:t>Spécifications</w:t>
      </w:r>
      <w:proofErr w:type="spellEnd"/>
      <w:r w:rsidRPr="006826E8">
        <w:rPr>
          <w:rFonts w:ascii="Calibri" w:hAnsi="Calibri" w:cs="Calibri"/>
        </w:rPr>
        <w:t xml:space="preserve"> </w:t>
      </w:r>
      <w:proofErr w:type="spellStart"/>
      <w:r w:rsidRPr="006826E8">
        <w:rPr>
          <w:rFonts w:ascii="Calibri" w:hAnsi="Calibri" w:cs="Calibri"/>
        </w:rPr>
        <w:t>électriques</w:t>
      </w:r>
      <w:proofErr w:type="spellEnd"/>
    </w:p>
    <w:p w14:paraId="7CD6F331" w14:textId="77777777" w:rsidR="006826E8" w:rsidRPr="006826E8" w:rsidRDefault="006826E8" w:rsidP="006826E8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6826E8">
        <w:rPr>
          <w:rFonts w:ascii="Calibri" w:hAnsi="Calibri" w:cs="Calibri"/>
        </w:rPr>
        <w:t xml:space="preserve">Tension </w:t>
      </w:r>
      <w:proofErr w:type="spellStart"/>
      <w:r w:rsidRPr="006826E8">
        <w:rPr>
          <w:rFonts w:ascii="Calibri" w:hAnsi="Calibri" w:cs="Calibri"/>
        </w:rPr>
        <w:t>d'alimentation</w:t>
      </w:r>
      <w:proofErr w:type="spellEnd"/>
      <w:r w:rsidRPr="006826E8">
        <w:rPr>
          <w:rFonts w:ascii="Calibri" w:hAnsi="Calibri" w:cs="Calibri"/>
        </w:rPr>
        <w:t> : 24 V DC</w:t>
      </w:r>
    </w:p>
    <w:p w14:paraId="5D3C8C92" w14:textId="77777777" w:rsidR="006826E8" w:rsidRPr="006826E8" w:rsidRDefault="006826E8" w:rsidP="006826E8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Consommation : normale : 25 W / Crête : 55 W / Veille : 0,2 W</w:t>
      </w:r>
    </w:p>
    <w:p w14:paraId="591EFCC0" w14:textId="76E99AEC" w:rsidR="00C70D3C" w:rsidRPr="006826E8" w:rsidRDefault="006826E8" w:rsidP="006826E8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Signal de contrôle : 12-24 V AC/DC</w:t>
      </w:r>
    </w:p>
    <w:p w14:paraId="5C51F04C" w14:textId="57B70EA4" w:rsidR="00683E22" w:rsidRPr="00DD505A" w:rsidRDefault="006826E8" w:rsidP="00683E22">
      <w:pPr>
        <w:pStyle w:val="Pa1"/>
        <w:spacing w:before="240" w:after="120"/>
        <w:rPr>
          <w:lang w:val="en-US"/>
        </w:rPr>
      </w:pPr>
      <w:r w:rsidRPr="006826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MATÉRIAU</w:t>
      </w:r>
    </w:p>
    <w:p w14:paraId="755FB625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Boîtier en aluminium anodisé anti-vandalisme.</w:t>
      </w:r>
    </w:p>
    <w:p w14:paraId="73DB94D0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Résistance à la corrosion au brouillard salin pendant 500 heures, conformément à la norme ISO9227.</w:t>
      </w:r>
    </w:p>
    <w:p w14:paraId="49E8E02E" w14:textId="77777777" w:rsidR="006826E8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>Entièrement résistant aux intempéries et à la poussière (IP66).</w:t>
      </w:r>
    </w:p>
    <w:p w14:paraId="03BDCA77" w14:textId="05ED1EDB" w:rsidR="009D0EA0" w:rsidRPr="006826E8" w:rsidRDefault="006826E8" w:rsidP="006826E8">
      <w:pPr>
        <w:pStyle w:val="Bullets"/>
        <w:rPr>
          <w:rFonts w:ascii="Calibri" w:hAnsi="Calibri" w:cs="Calibri"/>
          <w:lang w:val="fr-FR"/>
        </w:rPr>
      </w:pPr>
      <w:r w:rsidRPr="006826E8">
        <w:rPr>
          <w:rFonts w:ascii="Calibri" w:hAnsi="Calibri" w:cs="Calibri"/>
          <w:lang w:val="fr-FR"/>
        </w:rPr>
        <w:t xml:space="preserve">Résistance aux UV contre la décoloration de 500 heures. </w:t>
      </w:r>
      <w:r w:rsidR="009D0EA0" w:rsidRPr="006826E8">
        <w:rPr>
          <w:rFonts w:ascii="Calibri" w:hAnsi="Calibri" w:cs="Calibri"/>
          <w:lang w:val="fr-FR"/>
        </w:rPr>
        <w:t xml:space="preserve"> </w:t>
      </w:r>
    </w:p>
    <w:p w14:paraId="4F23722F" w14:textId="77777777" w:rsidR="00683E22" w:rsidRPr="006826E8" w:rsidRDefault="00683E22" w:rsidP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fr-FR"/>
        </w:rPr>
      </w:pPr>
    </w:p>
    <w:p w14:paraId="13749911" w14:textId="77777777" w:rsidR="007E43F1" w:rsidRPr="006826E8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fr-FR"/>
        </w:rPr>
      </w:pPr>
    </w:p>
    <w:sectPr w:rsidR="007E43F1" w:rsidRPr="006826E8" w:rsidSect="00F149AC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BDC35" w14:textId="77777777" w:rsidR="00A83F7B" w:rsidRDefault="00A83F7B" w:rsidP="0055711E">
      <w:pPr>
        <w:spacing w:after="0" w:line="240" w:lineRule="auto"/>
      </w:pPr>
      <w:r>
        <w:separator/>
      </w:r>
    </w:p>
  </w:endnote>
  <w:endnote w:type="continuationSeparator" w:id="0">
    <w:p w14:paraId="5ED2B8D8" w14:textId="77777777" w:rsidR="00A83F7B" w:rsidRDefault="00A83F7B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1E29" w14:textId="77777777" w:rsidR="008571B5" w:rsidRDefault="00332256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D0B9A" w14:textId="77777777" w:rsidR="00A83F7B" w:rsidRDefault="00A83F7B" w:rsidP="0055711E">
      <w:pPr>
        <w:spacing w:after="0" w:line="240" w:lineRule="auto"/>
      </w:pPr>
      <w:r>
        <w:separator/>
      </w:r>
    </w:p>
  </w:footnote>
  <w:footnote w:type="continuationSeparator" w:id="0">
    <w:p w14:paraId="18281B91" w14:textId="77777777" w:rsidR="00A83F7B" w:rsidRDefault="00A83F7B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9220">
    <w:abstractNumId w:val="3"/>
  </w:num>
  <w:num w:numId="2" w16cid:durableId="1753618644">
    <w:abstractNumId w:val="0"/>
  </w:num>
  <w:num w:numId="3" w16cid:durableId="635141546">
    <w:abstractNumId w:val="1"/>
  </w:num>
  <w:num w:numId="4" w16cid:durableId="40397916">
    <w:abstractNumId w:val="2"/>
  </w:num>
  <w:num w:numId="5" w16cid:durableId="720978400">
    <w:abstractNumId w:val="1"/>
  </w:num>
  <w:num w:numId="6" w16cid:durableId="337654059">
    <w:abstractNumId w:val="1"/>
  </w:num>
  <w:num w:numId="7" w16cid:durableId="2057391425">
    <w:abstractNumId w:val="1"/>
  </w:num>
  <w:num w:numId="8" w16cid:durableId="416171762">
    <w:abstractNumId w:val="1"/>
  </w:num>
  <w:num w:numId="9" w16cid:durableId="10546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6D7C"/>
    <w:rsid w:val="00030E90"/>
    <w:rsid w:val="00084143"/>
    <w:rsid w:val="00087A50"/>
    <w:rsid w:val="000A77D4"/>
    <w:rsid w:val="000D2E06"/>
    <w:rsid w:val="000F4F6B"/>
    <w:rsid w:val="00122954"/>
    <w:rsid w:val="00173AFB"/>
    <w:rsid w:val="00191D92"/>
    <w:rsid w:val="001D1D91"/>
    <w:rsid w:val="001E5784"/>
    <w:rsid w:val="00207128"/>
    <w:rsid w:val="002359F6"/>
    <w:rsid w:val="00277499"/>
    <w:rsid w:val="002C4336"/>
    <w:rsid w:val="002E3494"/>
    <w:rsid w:val="0032346F"/>
    <w:rsid w:val="00332256"/>
    <w:rsid w:val="00372500"/>
    <w:rsid w:val="0040771B"/>
    <w:rsid w:val="004514E3"/>
    <w:rsid w:val="004B3EDE"/>
    <w:rsid w:val="004C60CF"/>
    <w:rsid w:val="004C7EF3"/>
    <w:rsid w:val="004D72AB"/>
    <w:rsid w:val="00500500"/>
    <w:rsid w:val="0055711E"/>
    <w:rsid w:val="005A4048"/>
    <w:rsid w:val="005A4F36"/>
    <w:rsid w:val="005C7397"/>
    <w:rsid w:val="006057D2"/>
    <w:rsid w:val="006826E8"/>
    <w:rsid w:val="00683E22"/>
    <w:rsid w:val="006E7691"/>
    <w:rsid w:val="0072071A"/>
    <w:rsid w:val="007269B5"/>
    <w:rsid w:val="007A36B2"/>
    <w:rsid w:val="007A67EE"/>
    <w:rsid w:val="007A7DD8"/>
    <w:rsid w:val="007E271E"/>
    <w:rsid w:val="007E43F1"/>
    <w:rsid w:val="007F7140"/>
    <w:rsid w:val="0082638E"/>
    <w:rsid w:val="00851B9D"/>
    <w:rsid w:val="008560E7"/>
    <w:rsid w:val="008571B5"/>
    <w:rsid w:val="008676A2"/>
    <w:rsid w:val="00867DC8"/>
    <w:rsid w:val="00892F4B"/>
    <w:rsid w:val="00894FC8"/>
    <w:rsid w:val="00903E57"/>
    <w:rsid w:val="00915CB2"/>
    <w:rsid w:val="009574EF"/>
    <w:rsid w:val="009D0EA0"/>
    <w:rsid w:val="00A02D22"/>
    <w:rsid w:val="00A31BF9"/>
    <w:rsid w:val="00A371E1"/>
    <w:rsid w:val="00A64315"/>
    <w:rsid w:val="00A83F7B"/>
    <w:rsid w:val="00A86D78"/>
    <w:rsid w:val="00B44559"/>
    <w:rsid w:val="00B818CA"/>
    <w:rsid w:val="00BB120B"/>
    <w:rsid w:val="00C26137"/>
    <w:rsid w:val="00C70D3C"/>
    <w:rsid w:val="00C75900"/>
    <w:rsid w:val="00CD230B"/>
    <w:rsid w:val="00CD7A51"/>
    <w:rsid w:val="00D057B6"/>
    <w:rsid w:val="00D53528"/>
    <w:rsid w:val="00D82671"/>
    <w:rsid w:val="00DD505A"/>
    <w:rsid w:val="00E02B6C"/>
    <w:rsid w:val="00E10401"/>
    <w:rsid w:val="00E129E3"/>
    <w:rsid w:val="00E13766"/>
    <w:rsid w:val="00E67F2D"/>
    <w:rsid w:val="00EA5056"/>
    <w:rsid w:val="00EC3727"/>
    <w:rsid w:val="00ED37DE"/>
    <w:rsid w:val="00F128A2"/>
    <w:rsid w:val="00F149AC"/>
    <w:rsid w:val="00F36E29"/>
    <w:rsid w:val="00F43741"/>
    <w:rsid w:val="00F546F2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7A67EE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Noortje Devaere</cp:lastModifiedBy>
  <cp:revision>2</cp:revision>
  <dcterms:created xsi:type="dcterms:W3CDTF">2024-07-02T09:55:00Z</dcterms:created>
  <dcterms:modified xsi:type="dcterms:W3CDTF">2024-07-02T09:55:00Z</dcterms:modified>
</cp:coreProperties>
</file>